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MILESBURG BOROUGH APPOINTMENTS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INTEREST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vertAlign w:val="baseline"/>
          <w:rtl w:val="0"/>
        </w:rPr>
        <w:t xml:space="preserve">Please </w:t>
      </w:r>
      <w:r w:rsidDel="00000000" w:rsidR="00000000" w:rsidRPr="00000000">
        <w:rPr>
          <w:rtl w:val="0"/>
        </w:rPr>
        <w:t xml:space="preserve">check the</w:t>
      </w:r>
      <w:r w:rsidDel="00000000" w:rsidR="00000000" w:rsidRPr="00000000">
        <w:rPr>
          <w:vertAlign w:val="baseline"/>
          <w:rtl w:val="0"/>
        </w:rPr>
        <w:t xml:space="preserve"> appointment(s) you are interested in serving on and provide your contact information. </w:t>
      </w:r>
      <w:r w:rsidDel="00000000" w:rsidR="00000000" w:rsidRPr="00000000">
        <w:rPr>
          <w:rtl w:val="0"/>
        </w:rPr>
        <w:t xml:space="preserve">Your letter of interest will be valid indefinitely.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interested in serving on the following: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Mid-Centre Co. Authority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Milesburg Borough Council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Milesburg Borough Water Authority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Planning Commission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Emergency Management Coordinator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Zoning &amp; Hearing Board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Vacancy Board Chairman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Public Housing Appeal Board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Spring Creek Watershed Commission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Other 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_______________________________________</w:t>
        <w:tab/>
      </w:r>
      <w:r w:rsidDel="00000000" w:rsidR="00000000" w:rsidRPr="00000000">
        <w:rPr>
          <w:rtl w:val="0"/>
        </w:rPr>
        <w:t xml:space="preserve">Phone Number: 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  <w:t xml:space="preserve">Email (optional): 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Note(s) of interest (optional): 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vertAlign w:val="baseline"/>
          <w:rtl w:val="0"/>
        </w:rPr>
        <w:t xml:space="preserve">Sign</w:t>
      </w:r>
      <w:r w:rsidDel="00000000" w:rsidR="00000000" w:rsidRPr="00000000">
        <w:rPr>
          <w:rtl w:val="0"/>
        </w:rPr>
        <w:t xml:space="preserve">ature: ____________________________________</w:t>
        <w:tab/>
        <w:t xml:space="preserve">Date: 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  <w:color w:val="666666"/>
        </w:rPr>
      </w:pPr>
      <w:r w:rsidDel="00000000" w:rsidR="00000000" w:rsidRPr="00000000">
        <w:rPr>
          <w:color w:val="666666"/>
          <w:rtl w:val="0"/>
        </w:rPr>
        <w:t xml:space="preserve">Date Received by the Borough (Borough use): 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Milesburg Borough, 416 Front Street, Milesburg, PA 16853,  (814) 355-3583, milesburgboro@outlook.com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